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bc1c301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5186f6f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e686228e4812" /><Relationship Type="http://schemas.openxmlformats.org/officeDocument/2006/relationships/numbering" Target="/word/numbering.xml" Id="R1cdc8b0babb0430d" /><Relationship Type="http://schemas.openxmlformats.org/officeDocument/2006/relationships/settings" Target="/word/settings.xml" Id="R8df48df6e53d45d4" /><Relationship Type="http://schemas.openxmlformats.org/officeDocument/2006/relationships/image" Target="/word/media/579a78ed-e477-471f-979e-9a265b2d1a96.png" Id="Rd8125186f6f541fc" /></Relationships>
</file>