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d2e7982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4bdeba0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Karalash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b723334b4fe3" /><Relationship Type="http://schemas.openxmlformats.org/officeDocument/2006/relationships/numbering" Target="/word/numbering.xml" Id="Rbfe766c7b992487e" /><Relationship Type="http://schemas.openxmlformats.org/officeDocument/2006/relationships/settings" Target="/word/settings.xml" Id="R26cab0edb8f64afc" /><Relationship Type="http://schemas.openxmlformats.org/officeDocument/2006/relationships/image" Target="/word/media/43abe357-b7f5-4836-82a0-a14a391f71f0.png" Id="Re4434bdeba074075" /></Relationships>
</file>