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cac282fe1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1552b1816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Katrine,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dffc48a6f4510" /><Relationship Type="http://schemas.openxmlformats.org/officeDocument/2006/relationships/numbering" Target="/word/numbering.xml" Id="Rc343d8409f104c02" /><Relationship Type="http://schemas.openxmlformats.org/officeDocument/2006/relationships/settings" Target="/word/settings.xml" Id="Ra6328d21cde14fbe" /><Relationship Type="http://schemas.openxmlformats.org/officeDocument/2006/relationships/image" Target="/word/media/9d772b0e-6e60-475f-b0d7-df02bd555e44.png" Id="Rfe51552b18164422" /></Relationships>
</file>