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cf78f9858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eebf84a7f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Kennedy,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28117fd524dfb" /><Relationship Type="http://schemas.openxmlformats.org/officeDocument/2006/relationships/numbering" Target="/word/numbering.xml" Id="R561b1e502ca54b86" /><Relationship Type="http://schemas.openxmlformats.org/officeDocument/2006/relationships/settings" Target="/word/settings.xml" Id="Ref3ed393c4354aca" /><Relationship Type="http://schemas.openxmlformats.org/officeDocument/2006/relationships/image" Target="/word/media/c8e9cd8d-7f05-4f6f-91c9-5f677f044f53.png" Id="R190eebf84a7f4d1f" /></Relationships>
</file>