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be2101e41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c305c2f0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Ferraille-a-Willie,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3d311d2249bd" /><Relationship Type="http://schemas.openxmlformats.org/officeDocument/2006/relationships/numbering" Target="/word/numbering.xml" Id="Rbc87f06fc3144cf8" /><Relationship Type="http://schemas.openxmlformats.org/officeDocument/2006/relationships/settings" Target="/word/settings.xml" Id="R4e640e29e727412c" /><Relationship Type="http://schemas.openxmlformats.org/officeDocument/2006/relationships/image" Target="/word/media/c07a06cf-9d72-49d6-b703-0db75ac34cf2.png" Id="Rf679c305c2f040ee" /></Relationships>
</file>