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3c94dfb10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925f3de56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Petite-Patrie,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acf0f792349b5" /><Relationship Type="http://schemas.openxmlformats.org/officeDocument/2006/relationships/numbering" Target="/word/numbering.xml" Id="Rd60825c9e36a410d" /><Relationship Type="http://schemas.openxmlformats.org/officeDocument/2006/relationships/settings" Target="/word/settings.xml" Id="Rf759c721edbb4736" /><Relationship Type="http://schemas.openxmlformats.org/officeDocument/2006/relationships/image" Target="/word/media/feaf4fb8-c288-4470-8df5-59d9be0d5847.png" Id="Rb89925f3de564852" /></Relationships>
</file>