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de12fcfa4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d782b335e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Lac-Saint-Paul,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2eecc2bb24f5b" /><Relationship Type="http://schemas.openxmlformats.org/officeDocument/2006/relationships/numbering" Target="/word/numbering.xml" Id="Rbb9fb90d9f004c3c" /><Relationship Type="http://schemas.openxmlformats.org/officeDocument/2006/relationships/settings" Target="/word/settings.xml" Id="Rbc856f7d93934910" /><Relationship Type="http://schemas.openxmlformats.org/officeDocument/2006/relationships/image" Target="/word/media/09df59a7-8f6d-4bf9-957a-ff4a71859f64.png" Id="R1a3d782b335e4691" /></Relationships>
</file>