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b56afe11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88b01e85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Uist,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2e910aad4ed4" /><Relationship Type="http://schemas.openxmlformats.org/officeDocument/2006/relationships/numbering" Target="/word/numbering.xml" Id="Rf598b343f8e24242" /><Relationship Type="http://schemas.openxmlformats.org/officeDocument/2006/relationships/settings" Target="/word/settings.xml" Id="R522e54c98d084622" /><Relationship Type="http://schemas.openxmlformats.org/officeDocument/2006/relationships/image" Target="/word/media/738a71ee-80a8-4f26-940b-bc4ca573568a.png" Id="Rb45288b01e854418" /></Relationships>
</file>