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d9ecad6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863a7e0ae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L'Anse-au-Loup,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1adabfb624105" /><Relationship Type="http://schemas.openxmlformats.org/officeDocument/2006/relationships/numbering" Target="/word/numbering.xml" Id="R6afbce6814954486" /><Relationship Type="http://schemas.openxmlformats.org/officeDocument/2006/relationships/settings" Target="/word/settings.xml" Id="R156a5cea933446a2" /><Relationship Type="http://schemas.openxmlformats.org/officeDocument/2006/relationships/image" Target="/word/media/cc351ab0-ee21-43db-8111-01a566b8e889.png" Id="R262863a7e0ae435a" /></Relationships>
</file>