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bfadc1035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f85f58c55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Domaine-Raymond-Phocas,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d105c364f449f" /><Relationship Type="http://schemas.openxmlformats.org/officeDocument/2006/relationships/numbering" Target="/word/numbering.xml" Id="R088f1d5b618742a5" /><Relationship Type="http://schemas.openxmlformats.org/officeDocument/2006/relationships/settings" Target="/word/settings.xml" Id="R8bea4c837da74536" /><Relationship Type="http://schemas.openxmlformats.org/officeDocument/2006/relationships/image" Target="/word/media/87ac93a9-400b-47f4-8745-837b9dc1479a.png" Id="R6fdf85f58c5542c0" /></Relationships>
</file>