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2ffd2d468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bca62e488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Mont-Bellevue,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c1fd7a665417e" /><Relationship Type="http://schemas.openxmlformats.org/officeDocument/2006/relationships/numbering" Target="/word/numbering.xml" Id="R4c0e9a468b4a48d6" /><Relationship Type="http://schemas.openxmlformats.org/officeDocument/2006/relationships/settings" Target="/word/settings.xml" Id="R2a894c0f1722401c" /><Relationship Type="http://schemas.openxmlformats.org/officeDocument/2006/relationships/image" Target="/word/media/3f6ed5b9-121e-4c23-8df4-82ade653cbfa.png" Id="Rdadbca62e4884479" /></Relationships>
</file>