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efcdf2e7a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3c34e71de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Reste-de-Cacouna,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325e397754464" /><Relationship Type="http://schemas.openxmlformats.org/officeDocument/2006/relationships/numbering" Target="/word/numbering.xml" Id="R6f3c6a4a17884f8a" /><Relationship Type="http://schemas.openxmlformats.org/officeDocument/2006/relationships/settings" Target="/word/settings.xml" Id="R0fee55d8b7fc439b" /><Relationship Type="http://schemas.openxmlformats.org/officeDocument/2006/relationships/image" Target="/word/media/74ca98e6-23d9-48fa-87dd-221ec693d2c3.png" Id="R65e3c34e71de48fc" /></Relationships>
</file>