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c8d199589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ff28630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Chutes-de-la-Chaudiere-Est,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cbe0a8fd4098" /><Relationship Type="http://schemas.openxmlformats.org/officeDocument/2006/relationships/numbering" Target="/word/numbering.xml" Id="Rdc101b03ffae40bd" /><Relationship Type="http://schemas.openxmlformats.org/officeDocument/2006/relationships/settings" Target="/word/settings.xml" Id="Rca1902f7e6b343fe" /><Relationship Type="http://schemas.openxmlformats.org/officeDocument/2006/relationships/image" Target="/word/media/1a1d613b-1f28-486a-8c98-c3626bd72302.png" Id="R92eeff28630d4909" /></Relationships>
</file>