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60c032df8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64dbab400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Cinq-Fourches,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3e31b97544b2e" /><Relationship Type="http://schemas.openxmlformats.org/officeDocument/2006/relationships/numbering" Target="/word/numbering.xml" Id="Ra10d1a6b99bc4b5a" /><Relationship Type="http://schemas.openxmlformats.org/officeDocument/2006/relationships/settings" Target="/word/settings.xml" Id="R9a9f2a17976b4c8f" /><Relationship Type="http://schemas.openxmlformats.org/officeDocument/2006/relationships/image" Target="/word/media/0979b0e2-a0c3-4559-b675-ccfb5e7bc092.png" Id="R12964dbab4004e56" /></Relationships>
</file>