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ea7584c98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8afe4be95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Mabou,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ad121edd54a83" /><Relationship Type="http://schemas.openxmlformats.org/officeDocument/2006/relationships/numbering" Target="/word/numbering.xml" Id="R039ae71bcdbf4402" /><Relationship Type="http://schemas.openxmlformats.org/officeDocument/2006/relationships/settings" Target="/word/settings.xml" Id="R8900c079b5c441c1" /><Relationship Type="http://schemas.openxmlformats.org/officeDocument/2006/relationships/image" Target="/word/media/2e4fad16-4d08-43a1-bc8d-0f1bc41c22d6.png" Id="R4328afe4be9546f1" /></Relationships>
</file>