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e25f0ec07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bad1c2fde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cbfb1a61444f2" /><Relationship Type="http://schemas.openxmlformats.org/officeDocument/2006/relationships/numbering" Target="/word/numbering.xml" Id="R46eafec6d8f14250" /><Relationship Type="http://schemas.openxmlformats.org/officeDocument/2006/relationships/settings" Target="/word/settings.xml" Id="R553001d692c7485d" /><Relationship Type="http://schemas.openxmlformats.org/officeDocument/2006/relationships/image" Target="/word/media/d5f06f4f-f1ac-4cc5-b678-dc3db4a99f8e.png" Id="Rfa0bad1c2fde4020" /></Relationships>
</file>