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96533ebca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6077813e4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Lucky Rock,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2316b235a4a77" /><Relationship Type="http://schemas.openxmlformats.org/officeDocument/2006/relationships/numbering" Target="/word/numbering.xml" Id="R7cb959a3829c4d0d" /><Relationship Type="http://schemas.openxmlformats.org/officeDocument/2006/relationships/settings" Target="/word/settings.xml" Id="R27d012ce4cac4f67" /><Relationship Type="http://schemas.openxmlformats.org/officeDocument/2006/relationships/image" Target="/word/media/2ac0e6b4-97c2-4c1a-91d0-d70e70da048b.png" Id="R9b86077813e440d4" /></Relationships>
</file>