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c8803cdd8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4ebce8493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Magaguadavic,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5521ef95448e0" /><Relationship Type="http://schemas.openxmlformats.org/officeDocument/2006/relationships/numbering" Target="/word/numbering.xml" Id="Ra39d00f66e39449d" /><Relationship Type="http://schemas.openxmlformats.org/officeDocument/2006/relationships/settings" Target="/word/settings.xml" Id="R1ee822c5c0f64d23" /><Relationship Type="http://schemas.openxmlformats.org/officeDocument/2006/relationships/image" Target="/word/media/4ab1b6f2-ee70-4861-a75f-81be2ebd8beb.png" Id="R7ed4ebce84934c49" /></Relationships>
</file>