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a7cd289e9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2846fe8e2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Mattie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a464de88b4ad7" /><Relationship Type="http://schemas.openxmlformats.org/officeDocument/2006/relationships/numbering" Target="/word/numbering.xml" Id="Rcdfda9ff32f240c3" /><Relationship Type="http://schemas.openxmlformats.org/officeDocument/2006/relationships/settings" Target="/word/settings.xml" Id="R543497615ad6453f" /><Relationship Type="http://schemas.openxmlformats.org/officeDocument/2006/relationships/image" Target="/word/media/66ea5fdf-b608-43d2-b0af-e554bb72e52a.png" Id="R43f2846fe8e24e47" /></Relationships>
</file>