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2062fcb83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b75e15380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McGraths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ba3b49a8d4a9a" /><Relationship Type="http://schemas.openxmlformats.org/officeDocument/2006/relationships/numbering" Target="/word/numbering.xml" Id="R2a80047ef1504884" /><Relationship Type="http://schemas.openxmlformats.org/officeDocument/2006/relationships/settings" Target="/word/settings.xml" Id="R81446f2b008b4dab" /><Relationship Type="http://schemas.openxmlformats.org/officeDocument/2006/relationships/image" Target="/word/media/345e3b7b-ba92-41ff-bb8f-cc13af71d2e1.png" Id="R44cb75e153804c37" /></Relationships>
</file>