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652afb66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66e1c66de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Miscou Centre,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0465b8e34fd8" /><Relationship Type="http://schemas.openxmlformats.org/officeDocument/2006/relationships/numbering" Target="/word/numbering.xml" Id="R1aff88aa30104feb" /><Relationship Type="http://schemas.openxmlformats.org/officeDocument/2006/relationships/settings" Target="/word/settings.xml" Id="R2db7efbff47941a3" /><Relationship Type="http://schemas.openxmlformats.org/officeDocument/2006/relationships/image" Target="/word/media/5a2d616e-9fcd-4386-998f-786b5f0c3626.png" Id="R64466e1c66de43af" /></Relationships>
</file>