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f563d7f83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1101d68d8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28b044be841a4" /><Relationship Type="http://schemas.openxmlformats.org/officeDocument/2006/relationships/numbering" Target="/word/numbering.xml" Id="R1b11536555de49b9" /><Relationship Type="http://schemas.openxmlformats.org/officeDocument/2006/relationships/settings" Target="/word/settings.xml" Id="Ra60af90064cf4eb4" /><Relationship Type="http://schemas.openxmlformats.org/officeDocument/2006/relationships/image" Target="/word/media/0548f0fc-9735-49e3-ae8b-d9e6c0a6bc65.png" Id="R7581101d68d849d1" /></Relationships>
</file>