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d212dc51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dd7e91d6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7b755a7d44982" /><Relationship Type="http://schemas.openxmlformats.org/officeDocument/2006/relationships/numbering" Target="/word/numbering.xml" Id="R178565f0313d479a" /><Relationship Type="http://schemas.openxmlformats.org/officeDocument/2006/relationships/settings" Target="/word/settings.xml" Id="R3aed3e3bc5d845b4" /><Relationship Type="http://schemas.openxmlformats.org/officeDocument/2006/relationships/image" Target="/word/media/6f9eb25c-3a24-4451-a78b-377a5e24cb5b.png" Id="R8298dd7e91d645ce" /></Relationships>
</file>