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e53ed70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f084daa66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e4be54d064169" /><Relationship Type="http://schemas.openxmlformats.org/officeDocument/2006/relationships/numbering" Target="/word/numbering.xml" Id="R5ba8a6e7da0e453c" /><Relationship Type="http://schemas.openxmlformats.org/officeDocument/2006/relationships/settings" Target="/word/settings.xml" Id="R4b8349ddc0104b66" /><Relationship Type="http://schemas.openxmlformats.org/officeDocument/2006/relationships/image" Target="/word/media/62f88db2-a644-457b-ad90-a03250dce860.png" Id="R6e3f084daa6641c6" /></Relationships>
</file>