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ab0fa42f9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91e6bcfc4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Uniacke Gold District,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6394ad45f47c0" /><Relationship Type="http://schemas.openxmlformats.org/officeDocument/2006/relationships/numbering" Target="/word/numbering.xml" Id="Rb53e5d7b370b4fe0" /><Relationship Type="http://schemas.openxmlformats.org/officeDocument/2006/relationships/settings" Target="/word/settings.xml" Id="Recf4bfd06fea49f2" /><Relationship Type="http://schemas.openxmlformats.org/officeDocument/2006/relationships/image" Target="/word/media/5e516c8f-a920-4a2d-b385-a89103df08e4.png" Id="Raaa91e6bcfc448c4" /></Relationships>
</file>