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3c67da3c0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dd33dd9fa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Neutral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fe5bd10df465e" /><Relationship Type="http://schemas.openxmlformats.org/officeDocument/2006/relationships/numbering" Target="/word/numbering.xml" Id="R216d914d7b6b40a5" /><Relationship Type="http://schemas.openxmlformats.org/officeDocument/2006/relationships/settings" Target="/word/settings.xml" Id="R2064f3a974dd455f" /><Relationship Type="http://schemas.openxmlformats.org/officeDocument/2006/relationships/image" Target="/word/media/c94c8fb8-2d37-4f3e-b4a3-be929e68c8fc.png" Id="Rddedd33dd9fa46c8" /></Relationships>
</file>