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1673f811fe45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2f1007f0ae43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 Bothwell,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3bb728f4be4e9b" /><Relationship Type="http://schemas.openxmlformats.org/officeDocument/2006/relationships/numbering" Target="/word/numbering.xml" Id="Ra1a39570fa6347fa" /><Relationship Type="http://schemas.openxmlformats.org/officeDocument/2006/relationships/settings" Target="/word/settings.xml" Id="Ra45432ab13194dfb" /><Relationship Type="http://schemas.openxmlformats.org/officeDocument/2006/relationships/image" Target="/word/media/828d7d69-c85b-4ab5-89ea-2bb1df52a3e5.png" Id="R132f1007f0ae4393" /></Relationships>
</file>