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f3034a85e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aeb2f31da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California,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d15090ab94d0a" /><Relationship Type="http://schemas.openxmlformats.org/officeDocument/2006/relationships/numbering" Target="/word/numbering.xml" Id="R60fc0238521f4357" /><Relationship Type="http://schemas.openxmlformats.org/officeDocument/2006/relationships/settings" Target="/word/settings.xml" Id="Rdc10a13d0d8149a5" /><Relationship Type="http://schemas.openxmlformats.org/officeDocument/2006/relationships/image" Target="/word/media/2c9b5ef0-86ca-41c9-b918-e5a8cd128449.png" Id="R7deaeb2f31da4b80" /></Relationships>
</file>