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b809bf28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1fc6db4b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Lowell,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f52f2986a457c" /><Relationship Type="http://schemas.openxmlformats.org/officeDocument/2006/relationships/numbering" Target="/word/numbering.xml" Id="Rd93665bdbef040ac" /><Relationship Type="http://schemas.openxmlformats.org/officeDocument/2006/relationships/settings" Target="/word/settings.xml" Id="Rb864fec4ee7c4adb" /><Relationship Type="http://schemas.openxmlformats.org/officeDocument/2006/relationships/image" Target="/word/media/5946fdad-0f2e-4515-887b-f7f25de57a60.png" Id="R8d71fc6db4bc41ff" /></Relationships>
</file>