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fc303e8a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c33dc5933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Perlican,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49d0bffa94e5e" /><Relationship Type="http://schemas.openxmlformats.org/officeDocument/2006/relationships/numbering" Target="/word/numbering.xml" Id="Rbc744032b15a41ac" /><Relationship Type="http://schemas.openxmlformats.org/officeDocument/2006/relationships/settings" Target="/word/settings.xml" Id="R209fd4043d444e2e" /><Relationship Type="http://schemas.openxmlformats.org/officeDocument/2006/relationships/image" Target="/word/media/5b64c392-0b0e-4a63-9d43-a1fa090834c9.png" Id="Rb39c33dc59334d2f" /></Relationships>
</file>