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f158b453a74a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22e8e9f0c346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Bay,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539528cb714e98" /><Relationship Type="http://schemas.openxmlformats.org/officeDocument/2006/relationships/numbering" Target="/word/numbering.xml" Id="R7251863edad74b7f" /><Relationship Type="http://schemas.openxmlformats.org/officeDocument/2006/relationships/settings" Target="/word/settings.xml" Id="R395d899a17c645e8" /><Relationship Type="http://schemas.openxmlformats.org/officeDocument/2006/relationships/image" Target="/word/media/688ba6b8-7c25-4f14-92b7-9a6fc4e422e5.png" Id="Re522e8e9f0c346cf" /></Relationships>
</file>