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47062a08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f3a61ee9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Side Whycocomagh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742b0dac244eb" /><Relationship Type="http://schemas.openxmlformats.org/officeDocument/2006/relationships/numbering" Target="/word/numbering.xml" Id="R233c6fb07c5940ae" /><Relationship Type="http://schemas.openxmlformats.org/officeDocument/2006/relationships/settings" Target="/word/settings.xml" Id="Rda5a1d274282489f" /><Relationship Type="http://schemas.openxmlformats.org/officeDocument/2006/relationships/image" Target="/word/media/84f0a4e6-6523-47f8-907b-43d2baa17a83.png" Id="R956f3a61ee90475d" /></Relationships>
</file>