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3ab38bac4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543e9ed6f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Nouvelle-Ouest,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77fa008d54a66" /><Relationship Type="http://schemas.openxmlformats.org/officeDocument/2006/relationships/numbering" Target="/word/numbering.xml" Id="R65f165be7081488e" /><Relationship Type="http://schemas.openxmlformats.org/officeDocument/2006/relationships/settings" Target="/word/settings.xml" Id="Reace62af35a44e48" /><Relationship Type="http://schemas.openxmlformats.org/officeDocument/2006/relationships/image" Target="/word/media/a46385df-8b5b-4108-b061-5b9b1f7b9b5a.png" Id="Rcb6543e9ed6f4c8c" /></Relationships>
</file>