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ba22fcb53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fd6fb0c0e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3d5a281454f78" /><Relationship Type="http://schemas.openxmlformats.org/officeDocument/2006/relationships/numbering" Target="/word/numbering.xml" Id="Rceff926f071240af" /><Relationship Type="http://schemas.openxmlformats.org/officeDocument/2006/relationships/settings" Target="/word/settings.xml" Id="R9ba1ec368a334f34" /><Relationship Type="http://schemas.openxmlformats.org/officeDocument/2006/relationships/image" Target="/word/media/e7cd694c-babf-4f9c-b1e1-c8ae1cd089e9.png" Id="Rdc5fd6fb0c0e4dd6" /></Relationships>
</file>