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0f236bc78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d78a2c79d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Entrance,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c76d378c44a9" /><Relationship Type="http://schemas.openxmlformats.org/officeDocument/2006/relationships/numbering" Target="/word/numbering.xml" Id="R4a2c76ce3d274175" /><Relationship Type="http://schemas.openxmlformats.org/officeDocument/2006/relationships/settings" Target="/word/settings.xml" Id="R639b12ab3fd54b59" /><Relationship Type="http://schemas.openxmlformats.org/officeDocument/2006/relationships/image" Target="/word/media/5eb77c67-def9-481b-9168-d0d6e58581df.png" Id="Rfbad78a2c79d44fc" /></Relationships>
</file>