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190557c6f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2885c5f6c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d920275d24c7f" /><Relationship Type="http://schemas.openxmlformats.org/officeDocument/2006/relationships/numbering" Target="/word/numbering.xml" Id="Rdc1cb04d5d5d4e5d" /><Relationship Type="http://schemas.openxmlformats.org/officeDocument/2006/relationships/settings" Target="/word/settings.xml" Id="R26a4eed351f44510" /><Relationship Type="http://schemas.openxmlformats.org/officeDocument/2006/relationships/image" Target="/word/media/f3a5afca-5b6c-4d63-b885-134cd5ed0f9a.png" Id="Rbc52885c5f6c438a" /></Relationships>
</file>