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76ed3ad53f44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d02b42d5aa45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Peavine Metis Settlement,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205dfe16794f37" /><Relationship Type="http://schemas.openxmlformats.org/officeDocument/2006/relationships/numbering" Target="/word/numbering.xml" Id="R10deb6dd0ae3431d" /><Relationship Type="http://schemas.openxmlformats.org/officeDocument/2006/relationships/settings" Target="/word/settings.xml" Id="Rd65135344751401f" /><Relationship Type="http://schemas.openxmlformats.org/officeDocument/2006/relationships/image" Target="/word/media/ef55db5b-9a99-40b0-8d06-62f76f5062b0.png" Id="R8bd02b42d5aa45a5" /></Relationships>
</file>