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33eeec353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335507879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Pefferlaw,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751c97de24299" /><Relationship Type="http://schemas.openxmlformats.org/officeDocument/2006/relationships/numbering" Target="/word/numbering.xml" Id="Rd493da5104764af7" /><Relationship Type="http://schemas.openxmlformats.org/officeDocument/2006/relationships/settings" Target="/word/settings.xml" Id="Rb3a40a5d93c945c1" /><Relationship Type="http://schemas.openxmlformats.org/officeDocument/2006/relationships/image" Target="/word/media/c56d276e-8469-477f-86e4-814ac9ffa11c.png" Id="Rb0133550787947d6" /></Relationships>
</file>