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e9d620250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8d174f0f8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Pemonca,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f9c21110a4264" /><Relationship Type="http://schemas.openxmlformats.org/officeDocument/2006/relationships/numbering" Target="/word/numbering.xml" Id="R76f0a9d84d6a4597" /><Relationship Type="http://schemas.openxmlformats.org/officeDocument/2006/relationships/settings" Target="/word/settings.xml" Id="Ra299fc8a37844d80" /><Relationship Type="http://schemas.openxmlformats.org/officeDocument/2006/relationships/image" Target="/word/media/0d1c5fe6-57e8-42a6-bbf1-29709625edc2.png" Id="R1308d174f0f84583" /></Relationships>
</file>