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e76d61c6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a186e3bb2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Petty Harbour-Maddox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7548e1c09429b" /><Relationship Type="http://schemas.openxmlformats.org/officeDocument/2006/relationships/numbering" Target="/word/numbering.xml" Id="R425cb0ab6f404a2b" /><Relationship Type="http://schemas.openxmlformats.org/officeDocument/2006/relationships/settings" Target="/word/settings.xml" Id="R06b6afc7be1c40e4" /><Relationship Type="http://schemas.openxmlformats.org/officeDocument/2006/relationships/image" Target="/word/media/eb18c6e9-162e-4b23-9446-e830da02a9bf.png" Id="R875a186e3bb247a5" /></Relationships>
</file>