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1e53f199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753bfcdd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f01e1fce4ecd" /><Relationship Type="http://schemas.openxmlformats.org/officeDocument/2006/relationships/numbering" Target="/word/numbering.xml" Id="R0de4bfe9914e494c" /><Relationship Type="http://schemas.openxmlformats.org/officeDocument/2006/relationships/settings" Target="/word/settings.xml" Id="Rd74ed2f3348a42bc" /><Relationship Type="http://schemas.openxmlformats.org/officeDocument/2006/relationships/image" Target="/word/media/81b58a96-8388-4c2d-8c9b-e7960da15601.png" Id="Rb336753bfcdd4a3b" /></Relationships>
</file>