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32bd6617f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c779fd32a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Piccadilly Head,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09c0ca95f4ae2" /><Relationship Type="http://schemas.openxmlformats.org/officeDocument/2006/relationships/numbering" Target="/word/numbering.xml" Id="R24f789a5455a4611" /><Relationship Type="http://schemas.openxmlformats.org/officeDocument/2006/relationships/settings" Target="/word/settings.xml" Id="R0b582ba901f04e51" /><Relationship Type="http://schemas.openxmlformats.org/officeDocument/2006/relationships/image" Target="/word/media/528765e0-de6a-4f1a-94ad-467252c53148.png" Id="Rcbac779fd32a486f" /></Relationships>
</file>