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ba5ecd495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c64a7fb8e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Place-Lepack,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de86d4f9d4b52" /><Relationship Type="http://schemas.openxmlformats.org/officeDocument/2006/relationships/numbering" Target="/word/numbering.xml" Id="R891f117853ec433b" /><Relationship Type="http://schemas.openxmlformats.org/officeDocument/2006/relationships/settings" Target="/word/settings.xml" Id="R695cc29cecce43b7" /><Relationship Type="http://schemas.openxmlformats.org/officeDocument/2006/relationships/image" Target="/word/media/0d9f2274-12fb-4d99-9fb8-e0574ef638ea.png" Id="R20bc64a7fb8e4d57" /></Relationships>
</file>