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62d7a33aa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a413290a1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au Gaul,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4a8dfb3d143d7" /><Relationship Type="http://schemas.openxmlformats.org/officeDocument/2006/relationships/numbering" Target="/word/numbering.xml" Id="Rcb9fdd5dc6464fd5" /><Relationship Type="http://schemas.openxmlformats.org/officeDocument/2006/relationships/settings" Target="/word/settings.xml" Id="Rdff91dd56ec545cd" /><Relationship Type="http://schemas.openxmlformats.org/officeDocument/2006/relationships/image" Target="/word/media/1b737946-46d4-4b16-8e29-c5a770128e50.png" Id="R026a413290a14c20" /></Relationships>
</file>