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b3bacd849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a6581129e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Lance,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04f953c3b46fe" /><Relationship Type="http://schemas.openxmlformats.org/officeDocument/2006/relationships/numbering" Target="/word/numbering.xml" Id="R392f62607d054420" /><Relationship Type="http://schemas.openxmlformats.org/officeDocument/2006/relationships/settings" Target="/word/settings.xml" Id="Rc9839c9e13b046aa" /><Relationship Type="http://schemas.openxmlformats.org/officeDocument/2006/relationships/image" Target="/word/media/64b08962-9a1c-4139-9157-9e11a006bd7e.png" Id="R2b9a6581129e4c37" /></Relationships>
</file>