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df5b49328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478b1adb4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au Choix,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dd4000de4ef4" /><Relationship Type="http://schemas.openxmlformats.org/officeDocument/2006/relationships/numbering" Target="/word/numbering.xml" Id="R3614fce08e37494e" /><Relationship Type="http://schemas.openxmlformats.org/officeDocument/2006/relationships/settings" Target="/word/settings.xml" Id="Racb3067dd596463c" /><Relationship Type="http://schemas.openxmlformats.org/officeDocument/2006/relationships/image" Target="/word/media/f7254019-e4bd-4832-b777-fb076645aa8e.png" Id="Rb51478b1adb44f22" /></Relationships>
</file>