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8ef19b83a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929e76751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Portapique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b562e4c5743ef" /><Relationship Type="http://schemas.openxmlformats.org/officeDocument/2006/relationships/numbering" Target="/word/numbering.xml" Id="Rabeb6b13278d43b9" /><Relationship Type="http://schemas.openxmlformats.org/officeDocument/2006/relationships/settings" Target="/word/settings.xml" Id="R20cb8eb76b7f45a1" /><Relationship Type="http://schemas.openxmlformats.org/officeDocument/2006/relationships/image" Target="/word/media/a4e32ba2-f2c0-4c2d-a937-88813bef7203.png" Id="Re78929e76751452b" /></Relationships>
</file>