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c02e95260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bda212b2b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 Charles,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871762df14e17" /><Relationship Type="http://schemas.openxmlformats.org/officeDocument/2006/relationships/numbering" Target="/word/numbering.xml" Id="Rcdd141018b6641ed" /><Relationship Type="http://schemas.openxmlformats.org/officeDocument/2006/relationships/settings" Target="/word/settings.xml" Id="R49b00861892c4322" /><Relationship Type="http://schemas.openxmlformats.org/officeDocument/2006/relationships/image" Target="/word/media/fa456c91-6d9f-44f6-9906-2008e38f59dd.png" Id="R57cbda212b2b4fac" /></Relationships>
</file>