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6b1527687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c165ecb76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Queens Line,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672b7337f40b0" /><Relationship Type="http://schemas.openxmlformats.org/officeDocument/2006/relationships/numbering" Target="/word/numbering.xml" Id="R3f02c7b8ea64477f" /><Relationship Type="http://schemas.openxmlformats.org/officeDocument/2006/relationships/settings" Target="/word/settings.xml" Id="Rfe25324fa59f4ef4" /><Relationship Type="http://schemas.openxmlformats.org/officeDocument/2006/relationships/image" Target="/word/media/68ff07b7-0a7e-4d39-8dfd-c0b54bc017b3.png" Id="Rcf9c165ecb764716" /></Relationships>
</file>