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bacfaf631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d2008eeec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Reaboro,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da5d0e81c4972" /><Relationship Type="http://schemas.openxmlformats.org/officeDocument/2006/relationships/numbering" Target="/word/numbering.xml" Id="Rc68ff143e30e45de" /><Relationship Type="http://schemas.openxmlformats.org/officeDocument/2006/relationships/settings" Target="/word/settings.xml" Id="R94924199daed4c17" /><Relationship Type="http://schemas.openxmlformats.org/officeDocument/2006/relationships/image" Target="/word/media/fb65f865-c3a3-4a4e-abe0-b69a9776f1c1.png" Id="R519d2008eeec4b0c" /></Relationships>
</file>